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8" w:type="dxa"/>
        <w:tblCellSpacing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38"/>
        <w:gridCol w:w="8170"/>
      </w:tblGrid>
      <w:tr w:rsidR="00BD5967" w:rsidRPr="002B24CA" w:rsidTr="002D3CC0">
        <w:trPr>
          <w:trHeight w:val="413"/>
          <w:tblCellSpacing w:w="50" w:type="dxa"/>
        </w:trPr>
        <w:tc>
          <w:tcPr>
            <w:tcW w:w="2588" w:type="dxa"/>
          </w:tcPr>
          <w:p w:rsidR="00BD5967" w:rsidRPr="00097821" w:rsidRDefault="000F1CB4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J</w:t>
            </w:r>
            <w:r w:rsidR="00BD5967" w:rsidRPr="00097821">
              <w:rPr>
                <w:b/>
                <w:sz w:val="24"/>
                <w:szCs w:val="24"/>
              </w:rPr>
              <w:t>D/TJD #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2E7C04" w:rsidRDefault="00EE261F" w:rsidP="005C6B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JD00</w:t>
            </w:r>
            <w:r w:rsidR="00B46F34">
              <w:rPr>
                <w:rFonts w:asciiTheme="minorHAnsi" w:hAnsiTheme="minorHAnsi"/>
              </w:rPr>
              <w:t>5</w:t>
            </w:r>
            <w:r w:rsidR="00AB49F0">
              <w:rPr>
                <w:rFonts w:asciiTheme="minorHAnsi" w:hAnsiTheme="minorHAnsi"/>
              </w:rPr>
              <w:t>7</w:t>
            </w:r>
            <w:r w:rsidR="00B63FF4">
              <w:rPr>
                <w:rFonts w:asciiTheme="minorHAnsi" w:hAnsiTheme="minorHAnsi"/>
              </w:rPr>
              <w:t>1</w:t>
            </w:r>
          </w:p>
        </w:tc>
      </w:tr>
      <w:tr w:rsidR="00BD5967" w:rsidRPr="002B24CA" w:rsidTr="002D3CC0">
        <w:trPr>
          <w:trHeight w:val="359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Pay Grade: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2E7C04" w:rsidRDefault="00B63FF4" w:rsidP="005C6B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BD5967" w:rsidRPr="002B24CA" w:rsidTr="002D3CC0">
        <w:trPr>
          <w:trHeight w:val="431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967" w:rsidRPr="002E7C04" w:rsidRDefault="00B46F34" w:rsidP="00AB49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Clinical Research </w:t>
            </w:r>
            <w:r w:rsidR="00B63FF4">
              <w:rPr>
                <w:rFonts w:asciiTheme="minorHAnsi" w:hAnsiTheme="minorHAnsi"/>
              </w:rPr>
              <w:t>Coordinator (II</w:t>
            </w:r>
            <w:r w:rsidR="00AB49F0">
              <w:rPr>
                <w:rFonts w:asciiTheme="minorHAnsi" w:hAnsiTheme="minorHAnsi"/>
              </w:rPr>
              <w:t>)</w:t>
            </w:r>
          </w:p>
        </w:tc>
      </w:tr>
      <w:tr w:rsidR="00BD5967" w:rsidRPr="002D3CC0" w:rsidTr="002D3CC0">
        <w:trPr>
          <w:trHeight w:val="1160"/>
          <w:tblCellSpacing w:w="50" w:type="dxa"/>
        </w:trPr>
        <w:tc>
          <w:tcPr>
            <w:tcW w:w="2588" w:type="dxa"/>
          </w:tcPr>
          <w:p w:rsidR="00BD5967" w:rsidRPr="002D3CC0" w:rsidRDefault="00BD5967" w:rsidP="005C6B14">
            <w:pPr>
              <w:rPr>
                <w:b/>
                <w:sz w:val="24"/>
                <w:szCs w:val="24"/>
              </w:rPr>
            </w:pPr>
            <w:permStart w:id="0" w:edGrp="everyone" w:colFirst="1" w:colLast="1"/>
            <w:r w:rsidRPr="002D3CC0">
              <w:rPr>
                <w:b/>
                <w:sz w:val="24"/>
                <w:szCs w:val="24"/>
              </w:rPr>
              <w:t>Unit/Project Description:</w:t>
            </w:r>
          </w:p>
          <w:p w:rsidR="00BD5967" w:rsidRPr="002D3CC0" w:rsidRDefault="000E0876" w:rsidP="005C6B14">
            <w:pPr>
              <w:rPr>
                <w:i/>
              </w:rPr>
            </w:pPr>
            <w:r w:rsidRPr="002D3CC0">
              <w:rPr>
                <w:i/>
              </w:rPr>
              <w:t>For D</w:t>
            </w:r>
            <w:r w:rsidR="00BD5967" w:rsidRPr="002D3CC0">
              <w:rPr>
                <w:i/>
              </w:rPr>
              <w:t>epartment use only.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</w:tcPr>
          <w:p w:rsidR="00BD5967" w:rsidRPr="002E7C04" w:rsidRDefault="00BD5967" w:rsidP="00BE732E">
            <w:pPr>
              <w:rPr>
                <w:rFonts w:asciiTheme="minorHAnsi" w:hAnsiTheme="minorHAnsi"/>
              </w:rPr>
            </w:pPr>
          </w:p>
        </w:tc>
      </w:tr>
      <w:permEnd w:id="0"/>
      <w:tr w:rsidR="00BD5967" w:rsidRPr="002B24CA" w:rsidTr="002D3CC0">
        <w:trPr>
          <w:trHeight w:val="890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Job Summary: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59" w:rsidRPr="002E7C04" w:rsidRDefault="00B63FF4" w:rsidP="00D76F59">
            <w:p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Responsible for applying specialized knowledge to initiate, implement, manage, and coordinate moderate to large clinical research projects.</w:t>
            </w:r>
          </w:p>
        </w:tc>
      </w:tr>
      <w:tr w:rsidR="00BD5967" w:rsidRPr="002B24CA" w:rsidTr="002D3CC0">
        <w:trPr>
          <w:trHeight w:val="1043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Purpose and Key Functions: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Develop an implementation plan for research projects.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Design promotional strategies and related materials to encourage participation and support for research projects.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 xml:space="preserve">Perform quantitative analyses of research data. 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Interview study patients to gather qualitative and quantitative data.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Facilitate focus group sessions with project patients.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Coordinate and manage the collection, delivery, entry, verification, analysis, and reporting of data.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Oversee the design and maintenance of databases, data collection forms, error checking methods, and related programs for collection, analysis, and reporting.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Apply specialized knowledge and scientific principles to review, critically appraise and interpret published literature.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Write sections of scientific papers, funding proposals, grants, and abstracts.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Coordinate the activities of research staff and resources to ensure that projects progress in accordance with predetermined timelines.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Develop estimates of time and resources for research projects.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Use statistical software to analyze data and interpret results.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Write data management and operations documentation for projects.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Liaise between the clinic centre and remote clinic sites and personnel.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Ensure that relevant research methodology is applied and all research material is handled in accordance with established protocols, policies, and procedures.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Develop presentations and present information and training sessions to project personnel and patients.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Present at meetings, seminars, and conferences.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Keep project participants informed of project progress through regular reports and newsletters.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Implement and maintain research project budgets. Create financial projections and make adjustments to research project budgets throughout the fiscal year.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Exercise appropriate controls, monitor, and reconcile accounts.</w:t>
            </w:r>
          </w:p>
          <w:p w:rsidR="00A252D0" w:rsidRPr="00BE732E" w:rsidRDefault="00B63FF4" w:rsidP="00B63F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Conduct literature searches.</w:t>
            </w:r>
          </w:p>
        </w:tc>
      </w:tr>
      <w:tr w:rsidR="00AB49F0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AB49F0" w:rsidRPr="00AB49F0" w:rsidRDefault="00AB49F0" w:rsidP="005C6B14">
            <w:pPr>
              <w:rPr>
                <w:b/>
                <w:sz w:val="24"/>
                <w:szCs w:val="24"/>
              </w:rPr>
            </w:pPr>
            <w:r w:rsidRPr="00AB49F0">
              <w:rPr>
                <w:b/>
                <w:sz w:val="24"/>
                <w:szCs w:val="24"/>
              </w:rPr>
              <w:t>Supervision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F4" w:rsidRPr="00B63FF4" w:rsidRDefault="00B63FF4" w:rsidP="00B63F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Provide lead hand supervision and is responsible for the quality and quantity of work of others.</w:t>
            </w:r>
          </w:p>
          <w:p w:rsidR="00B63FF4" w:rsidRPr="00B63FF4" w:rsidRDefault="00B63FF4" w:rsidP="00B63F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Ongoing responsibility for supervising up to 9 casual employees at any one time.</w:t>
            </w:r>
          </w:p>
          <w:p w:rsidR="00AB49F0" w:rsidRPr="005B25AA" w:rsidRDefault="00B63FF4" w:rsidP="00B63F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Provide orientation and show procedures to others.</w:t>
            </w:r>
          </w:p>
        </w:tc>
      </w:tr>
      <w:tr w:rsidR="00BD5967" w:rsidRPr="002B24CA" w:rsidTr="002D3CC0">
        <w:trPr>
          <w:trHeight w:val="683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r w:rsidRPr="00097821">
              <w:rPr>
                <w:b/>
                <w:sz w:val="24"/>
                <w:szCs w:val="24"/>
              </w:rPr>
              <w:t>Requirements: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FF4" w:rsidRPr="00B63FF4" w:rsidRDefault="00B63FF4" w:rsidP="00B63F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Bachelor's degree in a relevant field of study.</w:t>
            </w:r>
          </w:p>
          <w:p w:rsidR="008F716A" w:rsidRPr="002E7C04" w:rsidRDefault="00B63FF4" w:rsidP="00B63FF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B63FF4">
              <w:rPr>
                <w:rFonts w:asciiTheme="minorHAnsi" w:hAnsiTheme="minorHAnsi"/>
              </w:rPr>
              <w:t>Requires 5 years of relevant experience.</w:t>
            </w:r>
          </w:p>
        </w:tc>
      </w:tr>
      <w:tr w:rsidR="00BD5967" w:rsidRPr="002B24CA" w:rsidTr="002D3CC0">
        <w:trPr>
          <w:trHeight w:val="1970"/>
          <w:tblCellSpacing w:w="50" w:type="dxa"/>
        </w:trPr>
        <w:tc>
          <w:tcPr>
            <w:tcW w:w="2588" w:type="dxa"/>
          </w:tcPr>
          <w:p w:rsidR="00BD5967" w:rsidRPr="00097821" w:rsidRDefault="00BD5967" w:rsidP="005C6B14">
            <w:pPr>
              <w:rPr>
                <w:b/>
                <w:sz w:val="24"/>
                <w:szCs w:val="24"/>
              </w:rPr>
            </w:pPr>
            <w:permStart w:id="1" w:edGrp="everyone" w:colFirst="1" w:colLast="1"/>
            <w:r w:rsidRPr="00097821">
              <w:rPr>
                <w:b/>
                <w:sz w:val="24"/>
                <w:szCs w:val="24"/>
              </w:rPr>
              <w:t>Assets:</w:t>
            </w:r>
          </w:p>
          <w:p w:rsidR="00BD5967" w:rsidRPr="00097821" w:rsidRDefault="00BD5967" w:rsidP="000E0876">
            <w:r w:rsidRPr="00097821">
              <w:rPr>
                <w:i/>
              </w:rPr>
              <w:t xml:space="preserve">For </w:t>
            </w:r>
            <w:r w:rsidR="000E0876" w:rsidRPr="00097821">
              <w:rPr>
                <w:i/>
              </w:rPr>
              <w:t>D</w:t>
            </w:r>
            <w:r w:rsidRPr="00097821">
              <w:rPr>
                <w:i/>
              </w:rPr>
              <w:t>epartment use only</w:t>
            </w:r>
            <w:r w:rsidRPr="00097821">
              <w:t>.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8F716A" w:rsidRPr="002E7C04" w:rsidRDefault="008F716A" w:rsidP="00BE732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</w:p>
        </w:tc>
      </w:tr>
      <w:tr w:rsidR="000E0876" w:rsidRPr="002B24CA" w:rsidTr="002D3CC0">
        <w:trPr>
          <w:trHeight w:val="629"/>
          <w:tblCellSpacing w:w="50" w:type="dxa"/>
        </w:trPr>
        <w:tc>
          <w:tcPr>
            <w:tcW w:w="2588" w:type="dxa"/>
          </w:tcPr>
          <w:p w:rsidR="000E0876" w:rsidRPr="00097821" w:rsidRDefault="000E0876" w:rsidP="005C6B14">
            <w:pPr>
              <w:rPr>
                <w:b/>
                <w:sz w:val="24"/>
                <w:szCs w:val="24"/>
              </w:rPr>
            </w:pPr>
            <w:permStart w:id="2" w:edGrp="everyone" w:colFirst="1" w:colLast="1"/>
            <w:permEnd w:id="1"/>
            <w:r w:rsidRPr="00097821">
              <w:rPr>
                <w:b/>
                <w:sz w:val="24"/>
                <w:szCs w:val="24"/>
              </w:rPr>
              <w:t>Additional Information:</w:t>
            </w:r>
          </w:p>
        </w:tc>
        <w:tc>
          <w:tcPr>
            <w:tcW w:w="8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876" w:rsidRPr="002E7C04" w:rsidRDefault="000E0876" w:rsidP="00BE73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</w:p>
        </w:tc>
      </w:tr>
      <w:permEnd w:id="2"/>
    </w:tbl>
    <w:p w:rsidR="00CC792F" w:rsidRPr="000E0876" w:rsidRDefault="00CC792F" w:rsidP="005C6B14">
      <w:pPr>
        <w:rPr>
          <w:sz w:val="22"/>
          <w:szCs w:val="22"/>
        </w:rPr>
      </w:pPr>
    </w:p>
    <w:sectPr w:rsidR="00CC792F" w:rsidRPr="000E0876" w:rsidSect="008C76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08" w:rsidRDefault="00AC4808" w:rsidP="00BB137C">
      <w:r>
        <w:separator/>
      </w:r>
    </w:p>
  </w:endnote>
  <w:endnote w:type="continuationSeparator" w:id="0">
    <w:p w:rsidR="00AC4808" w:rsidRDefault="00AC4808" w:rsidP="00BB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08" w:rsidRDefault="00AC4808" w:rsidP="00BB137C">
      <w:r>
        <w:separator/>
      </w:r>
    </w:p>
  </w:footnote>
  <w:footnote w:type="continuationSeparator" w:id="0">
    <w:p w:rsidR="00AC4808" w:rsidRDefault="00AC4808" w:rsidP="00BB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08" w:rsidRDefault="00AC4808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-90678</wp:posOffset>
          </wp:positionH>
          <wp:positionV relativeFrom="paragraph">
            <wp:posOffset>-100584</wp:posOffset>
          </wp:positionV>
          <wp:extent cx="1315974" cy="722376"/>
          <wp:effectExtent l="19050" t="0" r="0" b="0"/>
          <wp:wrapNone/>
          <wp:docPr id="1" name="Picture 2" descr="mc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maste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74" cy="722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A5572">
      <w:rPr>
        <w:rFonts w:ascii="Arial" w:hAnsi="Arial" w:cs="Arial"/>
        <w:b/>
        <w:sz w:val="36"/>
        <w:szCs w:val="36"/>
      </w:rPr>
      <w:t>Job Description</w:t>
    </w:r>
    <w:r>
      <w:rPr>
        <w:rFonts w:ascii="Arial" w:hAnsi="Arial" w:cs="Arial"/>
        <w:b/>
        <w:sz w:val="36"/>
        <w:szCs w:val="36"/>
      </w:rPr>
      <w:t xml:space="preserve"> Posting</w:t>
    </w:r>
  </w:p>
  <w:p w:rsidR="00AC4808" w:rsidRPr="00554EEC" w:rsidRDefault="00AC4808" w:rsidP="00BB137C">
    <w:pPr>
      <w:autoSpaceDE w:val="0"/>
      <w:autoSpaceDN w:val="0"/>
      <w:adjustRightInd w:val="0"/>
      <w:jc w:val="center"/>
      <w:rPr>
        <w:rFonts w:ascii="Arial" w:hAnsi="Arial" w:cs="Arial"/>
        <w:b/>
        <w:sz w:val="20"/>
        <w:szCs w:val="20"/>
      </w:rPr>
    </w:pPr>
    <w:r w:rsidRPr="00554EEC">
      <w:rPr>
        <w:rFonts w:ascii="Arial" w:hAnsi="Arial" w:cs="Arial"/>
        <w:b/>
        <w:sz w:val="20"/>
        <w:szCs w:val="20"/>
      </w:rPr>
      <w:t>(For Position</w:t>
    </w:r>
    <w:r>
      <w:rPr>
        <w:rFonts w:ascii="Arial" w:hAnsi="Arial" w:cs="Arial"/>
        <w:b/>
        <w:sz w:val="20"/>
        <w:szCs w:val="20"/>
      </w:rPr>
      <w:t>s</w:t>
    </w:r>
    <w:r w:rsidRPr="00554EEC">
      <w:rPr>
        <w:rFonts w:ascii="Arial" w:hAnsi="Arial" w:cs="Arial"/>
        <w:b/>
        <w:sz w:val="20"/>
        <w:szCs w:val="20"/>
      </w:rPr>
      <w:t xml:space="preserve"> in CAW Local 555, Unit 1)</w:t>
    </w:r>
  </w:p>
  <w:p w:rsidR="00AC4808" w:rsidRDefault="00AC4808" w:rsidP="00BB137C">
    <w:pPr>
      <w:tabs>
        <w:tab w:val="left" w:pos="3341"/>
      </w:tabs>
      <w:jc w:val="center"/>
    </w:pPr>
  </w:p>
  <w:p w:rsidR="00AC4808" w:rsidRDefault="00AC4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133"/>
    <w:multiLevelType w:val="hybridMultilevel"/>
    <w:tmpl w:val="0EC2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6A85"/>
    <w:multiLevelType w:val="hybridMultilevel"/>
    <w:tmpl w:val="685E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6760"/>
    <w:multiLevelType w:val="hybridMultilevel"/>
    <w:tmpl w:val="2972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52298"/>
    <w:multiLevelType w:val="hybridMultilevel"/>
    <w:tmpl w:val="D8E6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B9B"/>
    <w:multiLevelType w:val="hybridMultilevel"/>
    <w:tmpl w:val="30E0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196B"/>
    <w:multiLevelType w:val="hybridMultilevel"/>
    <w:tmpl w:val="90D0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74A"/>
    <w:multiLevelType w:val="hybridMultilevel"/>
    <w:tmpl w:val="0DB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E19E1"/>
    <w:multiLevelType w:val="hybridMultilevel"/>
    <w:tmpl w:val="89FC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F5700"/>
    <w:multiLevelType w:val="hybridMultilevel"/>
    <w:tmpl w:val="DF90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readOnly" w:enforcement="1" w:cryptProviderType="rsaFull" w:cryptAlgorithmClass="hash" w:cryptAlgorithmType="typeAny" w:cryptAlgorithmSid="4" w:cryptSpinCount="100000" w:hash="dPFUYcwLnuhKGCiBC3g8ZCYFLaU=" w:salt="E/qVl1mGwQGk6m2mvCQLmA=="/>
  <w:defaultTabStop w:val="720"/>
  <w:drawingGridHorizontalSpacing w:val="12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B137C"/>
    <w:rsid w:val="00011443"/>
    <w:rsid w:val="0004479A"/>
    <w:rsid w:val="000719B3"/>
    <w:rsid w:val="00097821"/>
    <w:rsid w:val="000E0876"/>
    <w:rsid w:val="000F1074"/>
    <w:rsid w:val="000F1CB4"/>
    <w:rsid w:val="000F29D2"/>
    <w:rsid w:val="000F5031"/>
    <w:rsid w:val="00193D28"/>
    <w:rsid w:val="001B638B"/>
    <w:rsid w:val="001C78DF"/>
    <w:rsid w:val="001D259E"/>
    <w:rsid w:val="00201998"/>
    <w:rsid w:val="002261DC"/>
    <w:rsid w:val="0024137F"/>
    <w:rsid w:val="002A1E99"/>
    <w:rsid w:val="002B24CA"/>
    <w:rsid w:val="002D3CC0"/>
    <w:rsid w:val="002E75E0"/>
    <w:rsid w:val="002E7C04"/>
    <w:rsid w:val="0030215E"/>
    <w:rsid w:val="00314A01"/>
    <w:rsid w:val="00386B5F"/>
    <w:rsid w:val="003B40B0"/>
    <w:rsid w:val="003C19B1"/>
    <w:rsid w:val="003F41B8"/>
    <w:rsid w:val="00453476"/>
    <w:rsid w:val="004840DD"/>
    <w:rsid w:val="004A0202"/>
    <w:rsid w:val="004B60DE"/>
    <w:rsid w:val="004B7285"/>
    <w:rsid w:val="00523723"/>
    <w:rsid w:val="00543F5A"/>
    <w:rsid w:val="00577FD9"/>
    <w:rsid w:val="00595537"/>
    <w:rsid w:val="005A46F9"/>
    <w:rsid w:val="005B25AA"/>
    <w:rsid w:val="005B554F"/>
    <w:rsid w:val="005C6B14"/>
    <w:rsid w:val="00616A6C"/>
    <w:rsid w:val="00617FCA"/>
    <w:rsid w:val="00643438"/>
    <w:rsid w:val="006656EB"/>
    <w:rsid w:val="00681EAD"/>
    <w:rsid w:val="006A22A6"/>
    <w:rsid w:val="00704C00"/>
    <w:rsid w:val="0077640D"/>
    <w:rsid w:val="00810D2E"/>
    <w:rsid w:val="00814F4D"/>
    <w:rsid w:val="008218EC"/>
    <w:rsid w:val="008464F2"/>
    <w:rsid w:val="00857B6F"/>
    <w:rsid w:val="008773F5"/>
    <w:rsid w:val="00877BAB"/>
    <w:rsid w:val="008B6245"/>
    <w:rsid w:val="008C7673"/>
    <w:rsid w:val="008D3E91"/>
    <w:rsid w:val="008F716A"/>
    <w:rsid w:val="0090684A"/>
    <w:rsid w:val="00911B94"/>
    <w:rsid w:val="009127D6"/>
    <w:rsid w:val="0092446C"/>
    <w:rsid w:val="0093705D"/>
    <w:rsid w:val="00937333"/>
    <w:rsid w:val="00937C21"/>
    <w:rsid w:val="00984E39"/>
    <w:rsid w:val="0099034C"/>
    <w:rsid w:val="00997403"/>
    <w:rsid w:val="009B7B0A"/>
    <w:rsid w:val="009D7B06"/>
    <w:rsid w:val="009E6B23"/>
    <w:rsid w:val="00A0705C"/>
    <w:rsid w:val="00A252D0"/>
    <w:rsid w:val="00A344D5"/>
    <w:rsid w:val="00AA22A3"/>
    <w:rsid w:val="00AB49F0"/>
    <w:rsid w:val="00AB4E44"/>
    <w:rsid w:val="00AC4808"/>
    <w:rsid w:val="00AF75EA"/>
    <w:rsid w:val="00B46F34"/>
    <w:rsid w:val="00B63FF4"/>
    <w:rsid w:val="00B86645"/>
    <w:rsid w:val="00BA0802"/>
    <w:rsid w:val="00BB137C"/>
    <w:rsid w:val="00BD5967"/>
    <w:rsid w:val="00BE732E"/>
    <w:rsid w:val="00C549DD"/>
    <w:rsid w:val="00C87CBA"/>
    <w:rsid w:val="00CA3364"/>
    <w:rsid w:val="00CB2DC4"/>
    <w:rsid w:val="00CB6F2A"/>
    <w:rsid w:val="00CC792F"/>
    <w:rsid w:val="00CE6C9E"/>
    <w:rsid w:val="00D76F59"/>
    <w:rsid w:val="00D91BAD"/>
    <w:rsid w:val="00DB3CB9"/>
    <w:rsid w:val="00DB668D"/>
    <w:rsid w:val="00DB6A26"/>
    <w:rsid w:val="00DF6932"/>
    <w:rsid w:val="00E3548D"/>
    <w:rsid w:val="00EE261F"/>
    <w:rsid w:val="00F275AB"/>
    <w:rsid w:val="00FA322F"/>
    <w:rsid w:val="00FA4B6A"/>
    <w:rsid w:val="00FB18FB"/>
    <w:rsid w:val="00FF118F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37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1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40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23E8-7174-4741-9F66-75CAA997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Lowe</dc:creator>
  <cp:keywords/>
  <dc:description/>
  <cp:lastModifiedBy>rumblema</cp:lastModifiedBy>
  <cp:revision>2</cp:revision>
  <cp:lastPrinted>2011-10-04T20:26:00Z</cp:lastPrinted>
  <dcterms:created xsi:type="dcterms:W3CDTF">2011-11-16T17:00:00Z</dcterms:created>
  <dcterms:modified xsi:type="dcterms:W3CDTF">2011-11-16T17:00:00Z</dcterms:modified>
</cp:coreProperties>
</file>