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8DAA" w14:textId="77777777" w:rsidR="004E412D" w:rsidRDefault="004E412D" w:rsidP="004E412D">
      <w:pPr>
        <w:jc w:val="center"/>
        <w:rPr>
          <w:b/>
          <w:bCs/>
          <w:sz w:val="32"/>
          <w:szCs w:val="32"/>
        </w:rPr>
      </w:pPr>
    </w:p>
    <w:p w14:paraId="112386F0" w14:textId="54D7E1A0" w:rsidR="004E412D" w:rsidRPr="00D00384" w:rsidRDefault="004E412D" w:rsidP="004E412D">
      <w:pPr>
        <w:jc w:val="center"/>
        <w:rPr>
          <w:b/>
          <w:bCs/>
          <w:sz w:val="32"/>
          <w:szCs w:val="32"/>
        </w:rPr>
      </w:pPr>
      <w:r w:rsidRPr="00D00384">
        <w:rPr>
          <w:b/>
          <w:bCs/>
          <w:sz w:val="32"/>
          <w:szCs w:val="32"/>
        </w:rPr>
        <w:t xml:space="preserve">Flexible Work Arrangement </w:t>
      </w:r>
      <w:r>
        <w:rPr>
          <w:b/>
          <w:bCs/>
          <w:sz w:val="32"/>
          <w:szCs w:val="32"/>
        </w:rPr>
        <w:t>Proposal</w:t>
      </w:r>
      <w:r w:rsidRPr="00D003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Template</w:t>
      </w:r>
    </w:p>
    <w:p w14:paraId="1AFC4D4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 xml:space="preserve">Introduction </w:t>
      </w:r>
    </w:p>
    <w:p w14:paraId="5C2D5716" w14:textId="77777777" w:rsidR="004E412D" w:rsidRDefault="004E412D" w:rsidP="004E412D">
      <w:pPr>
        <w:jc w:val="both"/>
      </w:pPr>
      <w:r w:rsidRPr="00052EBE">
        <w:t xml:space="preserve">The Flexible Work Arrangement </w:t>
      </w:r>
      <w:r>
        <w:t>Request</w:t>
      </w:r>
      <w:r w:rsidRPr="00052EBE">
        <w:t xml:space="preserve"> Form is an important tool to define the details of an approved flex</w:t>
      </w:r>
      <w:r>
        <w:t xml:space="preserve">ible </w:t>
      </w:r>
      <w:r w:rsidRPr="00052EBE">
        <w:t xml:space="preserve">work arrangement, including specifics about how, where, and when work will be performed.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4A81B95F" w14:textId="77777777" w:rsidTr="002E6FA2">
        <w:tc>
          <w:tcPr>
            <w:tcW w:w="4675" w:type="dxa"/>
          </w:tcPr>
          <w:p w14:paraId="5272CCF8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Name(s)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92E281A" w14:textId="4B0506F6" w:rsidR="004E412D" w:rsidRPr="001F12D4" w:rsidRDefault="004E412D" w:rsidP="00F90D5D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C53767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email(s):</w:t>
            </w:r>
          </w:p>
          <w:p w14:paraId="1AEB289C" w14:textId="1DC2BAE6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7E9C397" w14:textId="77777777" w:rsidTr="002E6FA2">
        <w:tc>
          <w:tcPr>
            <w:tcW w:w="4675" w:type="dxa"/>
          </w:tcPr>
          <w:p w14:paraId="6DB13D09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Number(s):</w:t>
            </w:r>
          </w:p>
          <w:p w14:paraId="437F8612" w14:textId="4391D044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72780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Department:</w:t>
            </w:r>
          </w:p>
          <w:p w14:paraId="5AC30D80" w14:textId="5288D0BC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  <w:tr w:rsidR="004E412D" w:rsidRPr="001F12D4" w14:paraId="56E36D8E" w14:textId="77777777" w:rsidTr="002E6FA2">
        <w:tc>
          <w:tcPr>
            <w:tcW w:w="4675" w:type="dxa"/>
          </w:tcPr>
          <w:p w14:paraId="2E013466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Position title</w:t>
            </w:r>
            <w:r>
              <w:rPr>
                <w:rFonts w:eastAsia="Calibri" w:cs="Arial"/>
                <w:b/>
                <w:sz w:val="24"/>
                <w:szCs w:val="24"/>
              </w:rPr>
              <w:t>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7F43FDE6" w14:textId="65BCAB90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70606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682E64F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DEED206" w14:textId="77777777" w:rsidR="004E412D" w:rsidRDefault="004E412D" w:rsidP="004E412D"/>
    <w:p w14:paraId="7DFC308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Type of Flexible Work Arrangement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E412D" w14:paraId="5EC3A589" w14:textId="77777777" w:rsidTr="002E6FA2">
        <w:sdt>
          <w:sdtPr>
            <w:id w:val="-545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EDEB117" w14:textId="14EFB525" w:rsidR="004E412D" w:rsidRDefault="00D21ACE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503C978C" w14:textId="77777777" w:rsidR="004E412D" w:rsidRDefault="004E412D" w:rsidP="002E6FA2">
            <w:r>
              <w:t>Hybrid Work Arrangement</w:t>
            </w:r>
          </w:p>
        </w:tc>
        <w:tc>
          <w:tcPr>
            <w:tcW w:w="4675" w:type="dxa"/>
          </w:tcPr>
          <w:p w14:paraId="3F8EA7AE" w14:textId="77777777" w:rsidR="004E412D" w:rsidRDefault="004E412D" w:rsidP="002E6FA2">
            <w:r>
              <w:t>Working from both an on-campus and remote work location</w:t>
            </w:r>
          </w:p>
        </w:tc>
      </w:tr>
      <w:tr w:rsidR="004E412D" w14:paraId="19681ABC" w14:textId="77777777" w:rsidTr="002E6FA2">
        <w:sdt>
          <w:sdtPr>
            <w:id w:val="-8068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2B2651E" w14:textId="77777777" w:rsidR="004E412D" w:rsidRDefault="004E412D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60DDFC66" w14:textId="77777777" w:rsidR="004E412D" w:rsidRDefault="004E412D" w:rsidP="002E6FA2">
            <w:r>
              <w:t>Flex Time/Staggered Hours</w:t>
            </w:r>
          </w:p>
        </w:tc>
        <w:tc>
          <w:tcPr>
            <w:tcW w:w="4675" w:type="dxa"/>
          </w:tcPr>
          <w:p w14:paraId="3F28C05A" w14:textId="77777777" w:rsidR="004E412D" w:rsidRDefault="004E412D" w:rsidP="002E6FA2">
            <w:r w:rsidRPr="004D6CD6">
              <w:t>Starting and ending work at planned hours</w:t>
            </w:r>
            <w:r>
              <w:t xml:space="preserve"> </w:t>
            </w:r>
            <w:r w:rsidRPr="004D6CD6">
              <w:t>that vary from the regularly scheduled workday</w:t>
            </w:r>
          </w:p>
        </w:tc>
      </w:tr>
    </w:tbl>
    <w:p w14:paraId="49D65033" w14:textId="77777777" w:rsidR="004E412D" w:rsidRDefault="004E412D" w:rsidP="004E412D">
      <w:pPr>
        <w:rPr>
          <w:b/>
          <w:bCs/>
        </w:rPr>
      </w:pPr>
    </w:p>
    <w:p w14:paraId="3DCF8D51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Schedule and Location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764"/>
        <w:gridCol w:w="1707"/>
        <w:gridCol w:w="1770"/>
        <w:gridCol w:w="2166"/>
      </w:tblGrid>
      <w:tr w:rsidR="00F90D5D" w:rsidRPr="004D6CD6" w14:paraId="2F5C2157" w14:textId="77777777" w:rsidTr="00F90D5D">
        <w:trPr>
          <w:trHeight w:val="611"/>
        </w:trPr>
        <w:tc>
          <w:tcPr>
            <w:tcW w:w="1943" w:type="dxa"/>
            <w:shd w:val="clear" w:color="auto" w:fill="D9D9D9" w:themeFill="background1" w:themeFillShade="D9"/>
          </w:tcPr>
          <w:p w14:paraId="5E6D3FA1" w14:textId="77777777" w:rsidR="00F90D5D" w:rsidRPr="004D6CD6" w:rsidRDefault="00F90D5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Day of the Week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202EF036" w14:textId="77777777" w:rsidR="00F90D5D" w:rsidRPr="004D6CD6" w:rsidRDefault="00F90D5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43C21099" w14:textId="77777777" w:rsidR="00F90D5D" w:rsidRPr="004D6CD6" w:rsidRDefault="00F90D5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5552B90" w14:textId="57196713" w:rsidR="00D21ACE" w:rsidRPr="00D21ACE" w:rsidRDefault="00F90D5D" w:rsidP="002E6FA2">
            <w:r>
              <w:rPr>
                <w:b/>
                <w:bCs/>
              </w:rPr>
              <w:t>On-Campus</w:t>
            </w:r>
            <w:r w:rsidR="00D21ACE">
              <w:rPr>
                <w:b/>
                <w:bCs/>
              </w:rPr>
              <w:t xml:space="preserve"> </w:t>
            </w:r>
            <w:r w:rsidR="00D21ACE">
              <w:t>(names)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C4DDCD5" w14:textId="77777777" w:rsidR="00D21ACE" w:rsidRDefault="00F90D5D" w:rsidP="00D21A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Remote</w:t>
            </w:r>
            <w:r w:rsidR="00D21ACE">
              <w:rPr>
                <w:b/>
                <w:bCs/>
              </w:rPr>
              <w:t xml:space="preserve"> </w:t>
            </w:r>
          </w:p>
          <w:p w14:paraId="07039447" w14:textId="720531A1" w:rsidR="00F90D5D" w:rsidRPr="00D21ACE" w:rsidRDefault="00D21ACE" w:rsidP="00D21ACE">
            <w:pPr>
              <w:spacing w:after="0" w:line="240" w:lineRule="auto"/>
            </w:pPr>
            <w:r>
              <w:t>(names)</w:t>
            </w:r>
          </w:p>
        </w:tc>
      </w:tr>
      <w:tr w:rsidR="00F90D5D" w:rsidRPr="004D6CD6" w14:paraId="2C75DF3D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7C77CD42" w14:textId="77777777" w:rsidR="00F90D5D" w:rsidRPr="004D6CD6" w:rsidRDefault="00F90D5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Monday</w:t>
            </w:r>
          </w:p>
        </w:tc>
        <w:tc>
          <w:tcPr>
            <w:tcW w:w="1764" w:type="dxa"/>
          </w:tcPr>
          <w:p w14:paraId="1B0A6832" w14:textId="4BF3EB21" w:rsidR="00F90D5D" w:rsidRPr="004D6CD6" w:rsidRDefault="00F90D5D" w:rsidP="002E6FA2"/>
        </w:tc>
        <w:tc>
          <w:tcPr>
            <w:tcW w:w="1707" w:type="dxa"/>
          </w:tcPr>
          <w:p w14:paraId="794C0C85" w14:textId="7435B880" w:rsidR="00F90D5D" w:rsidRPr="004D6CD6" w:rsidRDefault="00F90D5D" w:rsidP="002E6FA2"/>
        </w:tc>
        <w:tc>
          <w:tcPr>
            <w:tcW w:w="1770" w:type="dxa"/>
          </w:tcPr>
          <w:p w14:paraId="7E9DD1BF" w14:textId="5A5118EA" w:rsidR="00F90D5D" w:rsidRDefault="00F90D5D" w:rsidP="002E6FA2"/>
        </w:tc>
        <w:tc>
          <w:tcPr>
            <w:tcW w:w="2166" w:type="dxa"/>
          </w:tcPr>
          <w:p w14:paraId="758939A8" w14:textId="3AAB57B9" w:rsidR="00F90D5D" w:rsidRPr="004D6CD6" w:rsidRDefault="00F90D5D" w:rsidP="002E6FA2"/>
        </w:tc>
      </w:tr>
      <w:tr w:rsidR="00F90D5D" w:rsidRPr="004D6CD6" w14:paraId="5010F0BD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4101EEB8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Tuesday</w:t>
            </w:r>
          </w:p>
        </w:tc>
        <w:tc>
          <w:tcPr>
            <w:tcW w:w="1764" w:type="dxa"/>
          </w:tcPr>
          <w:p w14:paraId="022FCE3B" w14:textId="5DD6EC10" w:rsidR="00F90D5D" w:rsidRPr="004D6CD6" w:rsidRDefault="00F90D5D" w:rsidP="00743383"/>
        </w:tc>
        <w:tc>
          <w:tcPr>
            <w:tcW w:w="1707" w:type="dxa"/>
          </w:tcPr>
          <w:p w14:paraId="7F07688C" w14:textId="1E1D1C64" w:rsidR="00F90D5D" w:rsidRPr="004D6CD6" w:rsidRDefault="00F90D5D" w:rsidP="00743383"/>
        </w:tc>
        <w:tc>
          <w:tcPr>
            <w:tcW w:w="1770" w:type="dxa"/>
          </w:tcPr>
          <w:p w14:paraId="7AF245BB" w14:textId="20775C50" w:rsidR="00F90D5D" w:rsidRDefault="00F90D5D" w:rsidP="00743383"/>
        </w:tc>
        <w:tc>
          <w:tcPr>
            <w:tcW w:w="2166" w:type="dxa"/>
          </w:tcPr>
          <w:p w14:paraId="5A42CF20" w14:textId="679028BA" w:rsidR="00F90D5D" w:rsidRPr="004D6CD6" w:rsidRDefault="00F90D5D" w:rsidP="00743383"/>
        </w:tc>
      </w:tr>
      <w:tr w:rsidR="00F90D5D" w:rsidRPr="004D6CD6" w14:paraId="553A6CDC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34F07500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Wednesday</w:t>
            </w:r>
          </w:p>
        </w:tc>
        <w:tc>
          <w:tcPr>
            <w:tcW w:w="1764" w:type="dxa"/>
          </w:tcPr>
          <w:p w14:paraId="07C561E3" w14:textId="7E4432F2" w:rsidR="00F90D5D" w:rsidRPr="004D6CD6" w:rsidRDefault="00F90D5D" w:rsidP="00743383"/>
        </w:tc>
        <w:tc>
          <w:tcPr>
            <w:tcW w:w="1707" w:type="dxa"/>
          </w:tcPr>
          <w:p w14:paraId="3A48EF9F" w14:textId="259272A0" w:rsidR="00F90D5D" w:rsidRPr="004D6CD6" w:rsidRDefault="00F90D5D" w:rsidP="00743383"/>
        </w:tc>
        <w:tc>
          <w:tcPr>
            <w:tcW w:w="1770" w:type="dxa"/>
          </w:tcPr>
          <w:p w14:paraId="60B5FFD9" w14:textId="222FF9E4" w:rsidR="00F90D5D" w:rsidRDefault="00F90D5D" w:rsidP="00743383"/>
        </w:tc>
        <w:tc>
          <w:tcPr>
            <w:tcW w:w="2166" w:type="dxa"/>
          </w:tcPr>
          <w:p w14:paraId="1B1D7C68" w14:textId="192B0372" w:rsidR="00F90D5D" w:rsidRPr="004D6CD6" w:rsidRDefault="00F90D5D" w:rsidP="00743383"/>
        </w:tc>
      </w:tr>
      <w:tr w:rsidR="00F90D5D" w:rsidRPr="004D6CD6" w14:paraId="65A9AEC8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3D6F0DE9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Thursday</w:t>
            </w:r>
          </w:p>
        </w:tc>
        <w:tc>
          <w:tcPr>
            <w:tcW w:w="1764" w:type="dxa"/>
          </w:tcPr>
          <w:p w14:paraId="68758340" w14:textId="2D440500" w:rsidR="00F90D5D" w:rsidRPr="004D6CD6" w:rsidRDefault="00F90D5D" w:rsidP="00743383"/>
        </w:tc>
        <w:tc>
          <w:tcPr>
            <w:tcW w:w="1707" w:type="dxa"/>
          </w:tcPr>
          <w:p w14:paraId="7F3925C2" w14:textId="5FB13B7D" w:rsidR="00F90D5D" w:rsidRPr="004D6CD6" w:rsidRDefault="00F90D5D" w:rsidP="00743383"/>
        </w:tc>
        <w:tc>
          <w:tcPr>
            <w:tcW w:w="1770" w:type="dxa"/>
          </w:tcPr>
          <w:p w14:paraId="20AD7DEF" w14:textId="1702C0F5" w:rsidR="00F90D5D" w:rsidRDefault="00F90D5D" w:rsidP="00743383"/>
        </w:tc>
        <w:tc>
          <w:tcPr>
            <w:tcW w:w="2166" w:type="dxa"/>
          </w:tcPr>
          <w:p w14:paraId="4E6A78D0" w14:textId="1963716A" w:rsidR="00F90D5D" w:rsidRPr="004D6CD6" w:rsidRDefault="00F90D5D" w:rsidP="00743383"/>
        </w:tc>
      </w:tr>
      <w:tr w:rsidR="00F90D5D" w:rsidRPr="004D6CD6" w14:paraId="4AA8F3A7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39A32C16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Friday</w:t>
            </w:r>
          </w:p>
        </w:tc>
        <w:tc>
          <w:tcPr>
            <w:tcW w:w="1764" w:type="dxa"/>
          </w:tcPr>
          <w:p w14:paraId="43DF2461" w14:textId="5CD9F0A3" w:rsidR="00F90D5D" w:rsidRPr="004D6CD6" w:rsidRDefault="00F90D5D" w:rsidP="00743383"/>
        </w:tc>
        <w:tc>
          <w:tcPr>
            <w:tcW w:w="1707" w:type="dxa"/>
          </w:tcPr>
          <w:p w14:paraId="628375A7" w14:textId="7D8E72E0" w:rsidR="00F90D5D" w:rsidRPr="004D6CD6" w:rsidRDefault="00F90D5D" w:rsidP="00743383"/>
        </w:tc>
        <w:tc>
          <w:tcPr>
            <w:tcW w:w="1770" w:type="dxa"/>
          </w:tcPr>
          <w:p w14:paraId="312A3799" w14:textId="51DF4608" w:rsidR="00F90D5D" w:rsidRDefault="00F90D5D" w:rsidP="00743383"/>
        </w:tc>
        <w:tc>
          <w:tcPr>
            <w:tcW w:w="2166" w:type="dxa"/>
          </w:tcPr>
          <w:p w14:paraId="68456E64" w14:textId="25809BA1" w:rsidR="00F90D5D" w:rsidRPr="004D6CD6" w:rsidRDefault="00F90D5D" w:rsidP="00743383"/>
        </w:tc>
      </w:tr>
      <w:tr w:rsidR="00D21ACE" w:rsidRPr="004D6CD6" w14:paraId="5E4A7783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1CE72A01" w14:textId="15A8E3EC" w:rsidR="00D21ACE" w:rsidRPr="004D6CD6" w:rsidRDefault="00D21ACE" w:rsidP="007433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Saturday</w:t>
            </w:r>
          </w:p>
        </w:tc>
        <w:tc>
          <w:tcPr>
            <w:tcW w:w="1764" w:type="dxa"/>
          </w:tcPr>
          <w:p w14:paraId="6B433A8F" w14:textId="77777777" w:rsidR="00D21ACE" w:rsidRPr="004D6CD6" w:rsidRDefault="00D21ACE" w:rsidP="00743383"/>
        </w:tc>
        <w:tc>
          <w:tcPr>
            <w:tcW w:w="1707" w:type="dxa"/>
          </w:tcPr>
          <w:p w14:paraId="0D2A63C2" w14:textId="77777777" w:rsidR="00D21ACE" w:rsidRPr="004D6CD6" w:rsidRDefault="00D21ACE" w:rsidP="00743383"/>
        </w:tc>
        <w:tc>
          <w:tcPr>
            <w:tcW w:w="1770" w:type="dxa"/>
          </w:tcPr>
          <w:p w14:paraId="2E41BADB" w14:textId="77777777" w:rsidR="00D21ACE" w:rsidRDefault="00D21ACE" w:rsidP="00743383"/>
        </w:tc>
        <w:tc>
          <w:tcPr>
            <w:tcW w:w="2166" w:type="dxa"/>
          </w:tcPr>
          <w:p w14:paraId="2AAA31EF" w14:textId="77777777" w:rsidR="00D21ACE" w:rsidRPr="004D6CD6" w:rsidRDefault="00D21ACE" w:rsidP="00743383"/>
        </w:tc>
      </w:tr>
      <w:tr w:rsidR="00D21ACE" w:rsidRPr="004D6CD6" w14:paraId="0DBF8E60" w14:textId="77777777" w:rsidTr="00F90D5D">
        <w:tc>
          <w:tcPr>
            <w:tcW w:w="1943" w:type="dxa"/>
            <w:shd w:val="clear" w:color="auto" w:fill="D9D9D9" w:themeFill="background1" w:themeFillShade="D9"/>
          </w:tcPr>
          <w:p w14:paraId="0F7E376A" w14:textId="6188AB5F" w:rsidR="00D21ACE" w:rsidRPr="004D6CD6" w:rsidRDefault="00D21ACE" w:rsidP="00743383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764" w:type="dxa"/>
          </w:tcPr>
          <w:p w14:paraId="78208464" w14:textId="77777777" w:rsidR="00D21ACE" w:rsidRPr="004D6CD6" w:rsidRDefault="00D21ACE" w:rsidP="00743383"/>
        </w:tc>
        <w:tc>
          <w:tcPr>
            <w:tcW w:w="1707" w:type="dxa"/>
          </w:tcPr>
          <w:p w14:paraId="1283FAF3" w14:textId="77777777" w:rsidR="00D21ACE" w:rsidRPr="004D6CD6" w:rsidRDefault="00D21ACE" w:rsidP="00743383"/>
        </w:tc>
        <w:tc>
          <w:tcPr>
            <w:tcW w:w="1770" w:type="dxa"/>
          </w:tcPr>
          <w:p w14:paraId="6C3EF140" w14:textId="77777777" w:rsidR="00D21ACE" w:rsidRDefault="00D21ACE" w:rsidP="00743383"/>
        </w:tc>
        <w:tc>
          <w:tcPr>
            <w:tcW w:w="2166" w:type="dxa"/>
          </w:tcPr>
          <w:p w14:paraId="45BA0E33" w14:textId="77777777" w:rsidR="00D21ACE" w:rsidRPr="004D6CD6" w:rsidRDefault="00D21ACE" w:rsidP="00743383"/>
        </w:tc>
      </w:tr>
    </w:tbl>
    <w:p w14:paraId="0848FCC5" w14:textId="77777777" w:rsidR="004E412D" w:rsidRDefault="004E412D" w:rsidP="004E412D"/>
    <w:p w14:paraId="7315C843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Considerations for Flexible Work Arrangements</w:t>
      </w:r>
    </w:p>
    <w:p w14:paraId="25B0A31C" w14:textId="77777777" w:rsidR="004E412D" w:rsidRDefault="004E412D" w:rsidP="004E412D">
      <w:r>
        <w:t>Please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E412D" w14:paraId="118C3070" w14:textId="77777777" w:rsidTr="002E6FA2">
        <w:tc>
          <w:tcPr>
            <w:tcW w:w="8275" w:type="dxa"/>
          </w:tcPr>
          <w:p w14:paraId="046E2AE3" w14:textId="44816891" w:rsidR="004E412D" w:rsidRDefault="00DF0CAD" w:rsidP="002E6FA2">
            <w:r>
              <w:t>We</w:t>
            </w:r>
            <w:r w:rsidR="004E412D">
              <w:t xml:space="preserve"> have reviewed and understand the Flexible Work Guidelines</w:t>
            </w:r>
          </w:p>
        </w:tc>
        <w:tc>
          <w:tcPr>
            <w:tcW w:w="1075" w:type="dxa"/>
          </w:tcPr>
          <w:p w14:paraId="11700568" w14:textId="4C4FDF63" w:rsidR="004E412D" w:rsidRDefault="004E412D" w:rsidP="002E6FA2">
            <w:r>
              <w:t xml:space="preserve">Yes </w:t>
            </w:r>
            <w:sdt>
              <w:sdtPr>
                <w:id w:val="9206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12D" w14:paraId="2F100AE9" w14:textId="77777777" w:rsidTr="002E6FA2">
        <w:tc>
          <w:tcPr>
            <w:tcW w:w="8275" w:type="dxa"/>
          </w:tcPr>
          <w:p w14:paraId="4A2B015E" w14:textId="08EE03FB" w:rsidR="004E412D" w:rsidRDefault="00DF0CAD" w:rsidP="002E6FA2">
            <w:r>
              <w:t>We</w:t>
            </w:r>
            <w:r w:rsidR="004E412D">
              <w:t xml:space="preserve"> have reviewed the relevant flexible work arrangement template agreement and can comply with the provisions outlined within</w:t>
            </w:r>
          </w:p>
        </w:tc>
        <w:tc>
          <w:tcPr>
            <w:tcW w:w="1075" w:type="dxa"/>
          </w:tcPr>
          <w:p w14:paraId="6EE05454" w14:textId="412F0EF4" w:rsidR="004E412D" w:rsidRDefault="004E412D" w:rsidP="002E6FA2">
            <w:r>
              <w:t xml:space="preserve">Yes </w:t>
            </w:r>
            <w:sdt>
              <w:sdtPr>
                <w:id w:val="21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7F51CE" w14:textId="77777777" w:rsidR="004E412D" w:rsidRDefault="004E412D" w:rsidP="004E412D"/>
    <w:p w14:paraId="50721869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Flex</w:t>
      </w:r>
      <w:r>
        <w:rPr>
          <w:b/>
          <w:bCs/>
        </w:rPr>
        <w:t>ible Work Arrangement</w:t>
      </w:r>
      <w:r w:rsidRPr="00D00384">
        <w:rPr>
          <w:b/>
          <w:bCs/>
        </w:rPr>
        <w:t xml:space="preserve"> Proposal </w:t>
      </w:r>
      <w:r>
        <w:rPr>
          <w:b/>
          <w:bCs/>
        </w:rPr>
        <w:t>Details</w:t>
      </w:r>
      <w:r>
        <w:t xml:space="preserve"> (if required)</w:t>
      </w:r>
      <w:r w:rsidRPr="00D00384">
        <w:rPr>
          <w:b/>
          <w:bCs/>
        </w:rPr>
        <w:t xml:space="preserve"> </w:t>
      </w:r>
    </w:p>
    <w:p w14:paraId="441F6669" w14:textId="77777777" w:rsidR="004E412D" w:rsidRDefault="004E412D" w:rsidP="004E412D">
      <w:pPr>
        <w:jc w:val="both"/>
      </w:pPr>
      <w:r w:rsidRPr="00D00384">
        <w:t xml:space="preserve">Departments and or managers may opt to require employees to complete a </w:t>
      </w:r>
      <w:r>
        <w:t>p</w:t>
      </w:r>
      <w:r w:rsidRPr="00D00384">
        <w:t>roposal to define the details of a proposed or existing flex</w:t>
      </w:r>
      <w:r>
        <w:t xml:space="preserve">ible </w:t>
      </w:r>
      <w:r w:rsidRPr="00D00384">
        <w:t>work arrangement, including specifics about how, where, and when work will be performed. Even if not required, employees may wish to use this document as a worksheet to plan an effective flex</w:t>
      </w:r>
      <w:r>
        <w:t xml:space="preserve">ible </w:t>
      </w:r>
      <w:r w:rsidRPr="00D00384">
        <w:t>work arrangement before and/or after conversations with their manager</w:t>
      </w:r>
      <w:r>
        <w:t>.</w:t>
      </w:r>
    </w:p>
    <w:p w14:paraId="03A8A410" w14:textId="77777777" w:rsidR="004E412D" w:rsidRDefault="004E412D" w:rsidP="004E412D">
      <w:pPr>
        <w:jc w:val="both"/>
      </w:pPr>
      <w:r w:rsidRPr="00D00384">
        <w:t xml:space="preserve">When completing this section, it is important to consider the implications of the location and timing of work and its impact on </w:t>
      </w:r>
      <w:r>
        <w:t>clients/</w:t>
      </w:r>
      <w:r w:rsidRPr="00D00384">
        <w:t xml:space="preserve">customers, colleagues, and the team. As applicable for each of the following individuals and groups, describe in either a narrative or bulleted format, any challenges that may arise (for example, ability to participate in events/meetings, accessibility, teamwork, collaboration tools, responsiveness, meeting customer needs) and the solutions you propose: </w:t>
      </w:r>
    </w:p>
    <w:p w14:paraId="77AAAC16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internal and external </w:t>
      </w:r>
      <w:r>
        <w:t>clients/</w:t>
      </w:r>
      <w:r w:rsidRPr="00D00384">
        <w:t>customers/</w:t>
      </w:r>
      <w:r>
        <w:t>f</w:t>
      </w:r>
      <w:r w:rsidRPr="00D00384">
        <w:t xml:space="preserve">aculty/students </w:t>
      </w:r>
    </w:p>
    <w:p w14:paraId="6998C39F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team, other co-workers, and stakeholders </w:t>
      </w:r>
    </w:p>
    <w:p w14:paraId="24959FE0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manager(s) </w:t>
      </w:r>
    </w:p>
    <w:p w14:paraId="1B232A8C" w14:textId="495079CB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>Your direct reports (if applicable)</w:t>
      </w:r>
    </w:p>
    <w:p w14:paraId="2F5D3258" w14:textId="00346210" w:rsidR="00BB15EE" w:rsidRDefault="00BB15EE" w:rsidP="00BB15EE">
      <w:pPr>
        <w:spacing w:after="160"/>
      </w:pPr>
    </w:p>
    <w:p w14:paraId="74A2BF33" w14:textId="228DFAFF" w:rsidR="00BB15EE" w:rsidRDefault="00BB15EE" w:rsidP="00BB15EE">
      <w:pPr>
        <w:spacing w:after="160"/>
      </w:pPr>
    </w:p>
    <w:p w14:paraId="3BE2C70D" w14:textId="05FB2354" w:rsidR="00BB15EE" w:rsidRDefault="00BB15EE" w:rsidP="00BB15EE">
      <w:pPr>
        <w:spacing w:after="160"/>
      </w:pPr>
    </w:p>
    <w:p w14:paraId="0E870CAF" w14:textId="6DFE4DC5" w:rsidR="00BB15EE" w:rsidRDefault="00BB15EE" w:rsidP="00BB15EE">
      <w:pPr>
        <w:spacing w:after="160"/>
      </w:pPr>
    </w:p>
    <w:p w14:paraId="4FFA613F" w14:textId="53719044" w:rsidR="00BB15EE" w:rsidRDefault="00BB15EE" w:rsidP="00BB15EE">
      <w:pPr>
        <w:spacing w:after="160"/>
      </w:pPr>
    </w:p>
    <w:p w14:paraId="46B86D80" w14:textId="2C4D9773" w:rsidR="00BB15EE" w:rsidRDefault="00BB15EE" w:rsidP="00BB15EE">
      <w:pPr>
        <w:spacing w:after="160"/>
      </w:pPr>
    </w:p>
    <w:p w14:paraId="37B7E959" w14:textId="77777777" w:rsidR="00BB15EE" w:rsidRDefault="00BB15EE" w:rsidP="00BB15EE">
      <w:pPr>
        <w:spacing w:after="160"/>
      </w:pPr>
    </w:p>
    <w:p w14:paraId="2714326A" w14:textId="410C2E56" w:rsidR="00BB15EE" w:rsidRDefault="00BB15EE" w:rsidP="004E412D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718DEB" wp14:editId="3617C795">
                <wp:simplePos x="0" y="0"/>
                <wp:positionH relativeFrom="column">
                  <wp:posOffset>0</wp:posOffset>
                </wp:positionH>
                <wp:positionV relativeFrom="paragraph">
                  <wp:posOffset>359</wp:posOffset>
                </wp:positionV>
                <wp:extent cx="5812155" cy="3195955"/>
                <wp:effectExtent l="0" t="0" r="1714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19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2004" w14:textId="455D6CEC" w:rsidR="004E412D" w:rsidRDefault="004E412D" w:rsidP="004E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8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7.65pt;height:25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">
                <v:textbox>
                  <w:txbxContent>
                    <w:p w14:paraId="16272004" w14:textId="455D6CEC" w:rsidR="004E412D" w:rsidRDefault="004E412D" w:rsidP="004E412D"/>
                  </w:txbxContent>
                </v:textbox>
                <w10:wrap type="topAndBottom"/>
              </v:shape>
            </w:pict>
          </mc:Fallback>
        </mc:AlternateContent>
      </w:r>
    </w:p>
    <w:p w14:paraId="2F23EBFE" w14:textId="623B857C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Acknowledgement</w:t>
      </w:r>
    </w:p>
    <w:p w14:paraId="10212C6B" w14:textId="77777777" w:rsidR="004E412D" w:rsidRDefault="004E412D" w:rsidP="004E412D">
      <w:pPr>
        <w:jc w:val="both"/>
      </w:pPr>
      <w:r w:rsidRPr="00D00384">
        <w:t>Flexible work arrangements are subject to ongoing review and may be terminated at any time</w:t>
      </w:r>
      <w:r>
        <w:t>, with the notice outlined in individual agreements. Final details of a proposed flexible work arrangement will be discussed between the employee(s) and supervisor(s) and confirmed in a Hybrid Work or Flexible Hours Agreement.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23C92AD6" w14:textId="77777777" w:rsidTr="002E6FA2">
        <w:tc>
          <w:tcPr>
            <w:tcW w:w="4675" w:type="dxa"/>
          </w:tcPr>
          <w:p w14:paraId="63B1C0B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Signature(s)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353BF185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7AD5382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 w:rsidRPr="001F12D4">
              <w:rPr>
                <w:rFonts w:eastAsia="Calibri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2F69740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 Signature:</w:t>
            </w:r>
          </w:p>
          <w:p w14:paraId="7B95D7AF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3E8040EC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9476A63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01E0376" w14:textId="77777777" w:rsidTr="002E6FA2">
        <w:tc>
          <w:tcPr>
            <w:tcW w:w="4675" w:type="dxa"/>
          </w:tcPr>
          <w:p w14:paraId="777D2988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Date:</w:t>
            </w:r>
          </w:p>
          <w:p w14:paraId="17AF45CA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  <w:p w14:paraId="3A1501C4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F19C8F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A100A6B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  <w:p w14:paraId="746C76FF" w14:textId="77777777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</w:tbl>
    <w:p w14:paraId="2B54447D" w14:textId="70C3DCC3" w:rsidR="004E412D" w:rsidRPr="00200A8E" w:rsidRDefault="004E412D" w:rsidP="00200A8E">
      <w:pPr>
        <w:spacing w:after="0" w:line="240" w:lineRule="auto"/>
        <w:rPr>
          <w:rFonts w:eastAsia="Calibri" w:cs="Arial"/>
          <w:b/>
          <w:color w:val="808080" w:themeColor="background1" w:themeShade="80"/>
          <w:sz w:val="24"/>
          <w:lang w:val="en-US"/>
        </w:rPr>
      </w:pPr>
    </w:p>
    <w:sectPr w:rsidR="004E412D" w:rsidRPr="00200A8E" w:rsidSect="004E412D">
      <w:headerReference w:type="default" r:id="rId10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C899" w14:textId="77777777" w:rsidR="009D3217" w:rsidRDefault="009D3217" w:rsidP="004E412D">
      <w:pPr>
        <w:spacing w:after="0" w:line="240" w:lineRule="auto"/>
      </w:pPr>
      <w:r>
        <w:separator/>
      </w:r>
    </w:p>
  </w:endnote>
  <w:endnote w:type="continuationSeparator" w:id="0">
    <w:p w14:paraId="09B5C8FD" w14:textId="77777777" w:rsidR="009D3217" w:rsidRDefault="009D3217" w:rsidP="004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3F83" w14:textId="77777777" w:rsidR="009D3217" w:rsidRDefault="009D3217" w:rsidP="004E412D">
      <w:pPr>
        <w:spacing w:after="0" w:line="240" w:lineRule="auto"/>
      </w:pPr>
      <w:r>
        <w:separator/>
      </w:r>
    </w:p>
  </w:footnote>
  <w:footnote w:type="continuationSeparator" w:id="0">
    <w:p w14:paraId="38135ABF" w14:textId="77777777" w:rsidR="009D3217" w:rsidRDefault="009D3217" w:rsidP="004E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5BFD" w14:textId="1792B83B" w:rsidR="004E412D" w:rsidRDefault="004E41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7F3B9" wp14:editId="58ADD0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63364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3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0D7EB" w14:textId="77777777" w:rsidR="004E412D" w:rsidRDefault="004E4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71F0B"/>
    <w:multiLevelType w:val="hybridMultilevel"/>
    <w:tmpl w:val="83B4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2D"/>
    <w:rsid w:val="00200A8E"/>
    <w:rsid w:val="00223FFF"/>
    <w:rsid w:val="00463088"/>
    <w:rsid w:val="004E412D"/>
    <w:rsid w:val="004F1C14"/>
    <w:rsid w:val="00743383"/>
    <w:rsid w:val="00880688"/>
    <w:rsid w:val="009D3217"/>
    <w:rsid w:val="00AE2CBF"/>
    <w:rsid w:val="00BA70A6"/>
    <w:rsid w:val="00BB15EE"/>
    <w:rsid w:val="00C71E8B"/>
    <w:rsid w:val="00C7555B"/>
    <w:rsid w:val="00D21ACE"/>
    <w:rsid w:val="00D233BB"/>
    <w:rsid w:val="00D476BD"/>
    <w:rsid w:val="00DF0CAD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398"/>
  <w15:chartTrackingRefBased/>
  <w15:docId w15:val="{4BEF454D-7253-8449-9EBC-BC23496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2D"/>
    <w:pPr>
      <w:spacing w:after="200" w:line="259" w:lineRule="auto"/>
    </w:pPr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2D"/>
  </w:style>
  <w:style w:type="paragraph" w:styleId="Footer">
    <w:name w:val="footer"/>
    <w:basedOn w:val="Normal"/>
    <w:link w:val="Foot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D"/>
  </w:style>
  <w:style w:type="table" w:styleId="TableGrid">
    <w:name w:val="Table Grid"/>
    <w:basedOn w:val="TableNormal"/>
    <w:uiPriority w:val="59"/>
    <w:rsid w:val="004E412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12D"/>
    <w:pPr>
      <w:spacing w:line="276" w:lineRule="auto"/>
      <w:ind w:left="720"/>
      <w:contextualSpacing/>
    </w:pPr>
    <w:rPr>
      <w:rFonts w:eastAsia="Calibri" w:cs="Times New Roman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E412D"/>
    <w:rPr>
      <w:sz w:val="22"/>
      <w:szCs w:val="22"/>
      <w:lang w:val="en-US"/>
    </w:rPr>
    <w:tblPr>
      <w:tblBorders>
        <w:top w:val="single" w:sz="4" w:space="0" w:color="5E6971"/>
        <w:left w:val="single" w:sz="4" w:space="0" w:color="5E6971"/>
        <w:bottom w:val="single" w:sz="4" w:space="0" w:color="5E6971"/>
        <w:right w:val="single" w:sz="4" w:space="0" w:color="5E6971"/>
        <w:insideH w:val="single" w:sz="4" w:space="0" w:color="5E6971"/>
        <w:insideV w:val="single" w:sz="4" w:space="0" w:color="5E697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1600924F34F41BE66A973B8A49597" ma:contentTypeVersion="12" ma:contentTypeDescription="Create a new document." ma:contentTypeScope="" ma:versionID="5474a508bc30851081ef6cafd925cbe9">
  <xsd:schema xmlns:xsd="http://www.w3.org/2001/XMLSchema" xmlns:xs="http://www.w3.org/2001/XMLSchema" xmlns:p="http://schemas.microsoft.com/office/2006/metadata/properties" xmlns:ns3="4e670f5b-2bb7-4f41-9e92-2a69feb1f4a9" xmlns:ns4="9dc84141-de8a-4eca-80c0-b93bd9b1487e" targetNamespace="http://schemas.microsoft.com/office/2006/metadata/properties" ma:root="true" ma:fieldsID="fdc0f16b3e5c97d91f3ac32768a0b703" ns3:_="" ns4:_="">
    <xsd:import namespace="4e670f5b-2bb7-4f41-9e92-2a69feb1f4a9"/>
    <xsd:import namespace="9dc84141-de8a-4eca-80c0-b93bd9b14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0f5b-2bb7-4f41-9e92-2a69feb1f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4141-de8a-4eca-80c0-b93bd9b14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99C3-CA10-430F-A11F-AAE8A246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0f5b-2bb7-4f41-9e92-2a69feb1f4a9"/>
    <ds:schemaRef ds:uri="9dc84141-de8a-4eca-80c0-b93bd9b14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422EC-B422-456E-A0F7-C1E741F1B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2530F-188A-41D1-B093-582CC426E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Pham</dc:creator>
  <cp:keywords/>
  <dc:description/>
  <cp:lastModifiedBy>Eric Bourque</cp:lastModifiedBy>
  <cp:revision>3</cp:revision>
  <cp:lastPrinted>2022-05-24T02:24:00Z</cp:lastPrinted>
  <dcterms:created xsi:type="dcterms:W3CDTF">2022-06-15T18:17:00Z</dcterms:created>
  <dcterms:modified xsi:type="dcterms:W3CDTF">2022-06-15T18:18:00Z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0x0101003D01600924F34F41BE66A973B8A49597</vt:lpwstr>
  </property>
</Properties>
</file>